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UNIVERSIDADE FEDERAL DE PERNAMBUCO</w:t>
      </w:r>
    </w:p>
    <w:p w:rsidR="00BE1968" w:rsidRPr="00905D22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CENTRO DE CIÊNCIAS SOCIAIS APLICADAS</w:t>
      </w:r>
    </w:p>
    <w:p w:rsidR="00BE1968" w:rsidRDefault="00BE1968" w:rsidP="00905D22">
      <w:pPr>
        <w:spacing w:after="0" w:line="240" w:lineRule="auto"/>
        <w:jc w:val="center"/>
        <w:rPr>
          <w:b/>
        </w:rPr>
      </w:pPr>
      <w:r w:rsidRPr="00905D22">
        <w:rPr>
          <w:b/>
        </w:rPr>
        <w:t>DEPARTAMENTO DE CIÊNCIAS CONTÁBEIS E ATUARIAIS</w:t>
      </w:r>
    </w:p>
    <w:p w:rsidR="00AC4BB6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DISCIPLINA: CONTABILIDADE SOCIETÁRIA 1</w:t>
      </w:r>
    </w:p>
    <w:p w:rsidR="00AC4BB6" w:rsidRPr="00905D22" w:rsidRDefault="00AC4BB6" w:rsidP="00905D22">
      <w:pPr>
        <w:spacing w:after="0" w:line="240" w:lineRule="auto"/>
        <w:jc w:val="center"/>
        <w:rPr>
          <w:b/>
        </w:rPr>
      </w:pPr>
      <w:r>
        <w:rPr>
          <w:b/>
        </w:rPr>
        <w:t>PROF. UMBELINA LAGIOIA</w:t>
      </w:r>
    </w:p>
    <w:p w:rsidR="00905D22" w:rsidRPr="009E7FA5" w:rsidRDefault="009E7FA5" w:rsidP="009E7FA5">
      <w:pPr>
        <w:pStyle w:val="PargrafodaLista"/>
        <w:ind w:left="360"/>
        <w:jc w:val="center"/>
        <w:rPr>
          <w:b/>
        </w:rPr>
      </w:pPr>
      <w:r w:rsidRPr="009E7FA5">
        <w:rPr>
          <w:b/>
        </w:rPr>
        <w:t>II EXERCÍCIO</w:t>
      </w:r>
    </w:p>
    <w:p w:rsidR="00905D22" w:rsidRDefault="00905D22" w:rsidP="00905D22">
      <w:pPr>
        <w:pStyle w:val="PargrafodaLista"/>
        <w:ind w:left="360"/>
        <w:jc w:val="both"/>
      </w:pPr>
    </w:p>
    <w:p w:rsidR="004E1D63" w:rsidRDefault="002E28AB" w:rsidP="006A76E5">
      <w:pPr>
        <w:pStyle w:val="PargrafodaLista"/>
        <w:numPr>
          <w:ilvl w:val="0"/>
          <w:numId w:val="1"/>
        </w:numPr>
        <w:jc w:val="both"/>
      </w:pPr>
      <w:r>
        <w:t xml:space="preserve">Em 01 de </w:t>
      </w:r>
      <w:r w:rsidR="004E1D63">
        <w:t>FEVEREIRO</w:t>
      </w:r>
      <w:r w:rsidR="006A76E5">
        <w:t xml:space="preserve"> de 2013</w:t>
      </w:r>
      <w:r>
        <w:t>, a empresa adquiriu</w:t>
      </w:r>
      <w:r w:rsidR="00FF081E">
        <w:t xml:space="preserve"> </w:t>
      </w:r>
      <w:r w:rsidR="004E1D63">
        <w:t>7</w:t>
      </w:r>
      <w:r w:rsidR="000D41F9">
        <w:t>00 unidades de chocolate QUERO MAIS ao preço unitário de R$ 1</w:t>
      </w:r>
      <w:r w:rsidR="004E1D63">
        <w:t>2</w:t>
      </w:r>
      <w:r w:rsidR="000D41F9">
        <w:t xml:space="preserve">. </w:t>
      </w:r>
      <w:r w:rsidR="004E1D63">
        <w:t xml:space="preserve">Este valor será pago </w:t>
      </w:r>
      <w:r w:rsidR="004E1D63" w:rsidRPr="006A76E5">
        <w:rPr>
          <w:u w:val="single"/>
        </w:rPr>
        <w:t xml:space="preserve">apenas ao fim do mês de </w:t>
      </w:r>
      <w:r w:rsidR="007B603E">
        <w:rPr>
          <w:u w:val="single"/>
        </w:rPr>
        <w:t>AGOSTO</w:t>
      </w:r>
      <w:r w:rsidR="00DF3DA2">
        <w:rPr>
          <w:u w:val="single"/>
        </w:rPr>
        <w:t xml:space="preserve"> de 2013</w:t>
      </w:r>
      <w:r w:rsidR="004E1D63">
        <w:t>, e o contador da empresa estimou uma taxa de desconto a valor presente para essa operação no valor de 2% a.m.</w:t>
      </w:r>
    </w:p>
    <w:p w:rsidR="004E1D63" w:rsidRDefault="000D41F9" w:rsidP="004E1D63">
      <w:pPr>
        <w:pStyle w:val="PargrafodaLista"/>
        <w:ind w:left="360"/>
        <w:jc w:val="both"/>
      </w:pPr>
      <w:r>
        <w:t>A empresa incorreu ainda nos seguintes gastos</w:t>
      </w:r>
      <w:r w:rsidR="00E77D1C">
        <w:t xml:space="preserve">, os quais </w:t>
      </w:r>
      <w:r w:rsidR="00E77D1C" w:rsidRPr="0008038B">
        <w:rPr>
          <w:u w:val="single"/>
        </w:rPr>
        <w:t>foram pagos a vista</w:t>
      </w:r>
      <w:r w:rsidR="00E77D1C">
        <w:t>, no momento da compra</w:t>
      </w:r>
      <w:r>
        <w:t xml:space="preserve">: </w:t>
      </w:r>
    </w:p>
    <w:p w:rsidR="004E1D63" w:rsidRDefault="004E1D63" w:rsidP="004E1D63">
      <w:pPr>
        <w:pStyle w:val="PargrafodaLista"/>
        <w:ind w:left="360"/>
        <w:jc w:val="both"/>
      </w:pPr>
      <w:r>
        <w:t xml:space="preserve">a) </w:t>
      </w:r>
      <w:r w:rsidR="000D41F9">
        <w:t>Frete (</w:t>
      </w:r>
      <w:r w:rsidR="00E77D1C">
        <w:t>FOB</w:t>
      </w:r>
      <w:r w:rsidR="000D41F9">
        <w:t xml:space="preserve">) - R$ 200. </w:t>
      </w:r>
    </w:p>
    <w:p w:rsidR="004E1D63" w:rsidRDefault="004E1D63" w:rsidP="004E1D63">
      <w:pPr>
        <w:pStyle w:val="PargrafodaLista"/>
        <w:ind w:left="360"/>
        <w:jc w:val="both"/>
      </w:pPr>
      <w:r>
        <w:t>b) Gastos adicionais de manuseio e transporte – R$ 150.</w:t>
      </w:r>
    </w:p>
    <w:p w:rsidR="000D41F9" w:rsidRDefault="000D41F9" w:rsidP="004E1D63">
      <w:pPr>
        <w:pStyle w:val="PargrafodaLista"/>
        <w:ind w:left="360"/>
        <w:jc w:val="both"/>
      </w:pPr>
      <w:r>
        <w:t xml:space="preserve">Considere </w:t>
      </w:r>
      <w:r w:rsidR="004E1D63">
        <w:t xml:space="preserve">que </w:t>
      </w:r>
      <w:r>
        <w:t xml:space="preserve">alíquota de ICMS </w:t>
      </w:r>
      <w:r w:rsidR="004E1D63">
        <w:t>é</w:t>
      </w:r>
      <w:r>
        <w:t xml:space="preserve"> 17%, incidindo também sobre o valor do frete</w:t>
      </w:r>
      <w:r w:rsidR="008A51AE">
        <w:t>, se necessário</w:t>
      </w:r>
      <w:r>
        <w:t>.</w:t>
      </w:r>
    </w:p>
    <w:p w:rsidR="000D41F9" w:rsidRDefault="000D41F9" w:rsidP="000D41F9">
      <w:pPr>
        <w:pStyle w:val="PargrafodaLista"/>
        <w:ind w:left="360"/>
        <w:jc w:val="both"/>
      </w:pPr>
    </w:p>
    <w:p w:rsidR="00E77D1C" w:rsidRDefault="000D41F9" w:rsidP="000D41F9">
      <w:pPr>
        <w:pStyle w:val="PargrafodaLista"/>
        <w:numPr>
          <w:ilvl w:val="0"/>
          <w:numId w:val="1"/>
        </w:numPr>
        <w:jc w:val="both"/>
      </w:pPr>
      <w:r>
        <w:t xml:space="preserve">Em 03 de </w:t>
      </w:r>
      <w:r w:rsidR="00E77D1C">
        <w:t>MARÇO</w:t>
      </w:r>
      <w:r w:rsidR="0019600B">
        <w:t xml:space="preserve"> de 2013</w:t>
      </w:r>
      <w:r>
        <w:t xml:space="preserve">, a empresa realizou venda </w:t>
      </w:r>
      <w:r w:rsidR="008A51AE">
        <w:t xml:space="preserve">a vista </w:t>
      </w:r>
      <w:r>
        <w:t xml:space="preserve">de </w:t>
      </w:r>
      <w:r w:rsidR="00E77D1C">
        <w:t>5</w:t>
      </w:r>
      <w:r>
        <w:t>00 unidades do chocolate QUERO MAIS, ao preço unitário de R$ 1</w:t>
      </w:r>
      <w:r w:rsidR="00E77D1C">
        <w:t>5</w:t>
      </w:r>
      <w:r>
        <w:t xml:space="preserve">0. </w:t>
      </w:r>
      <w:r w:rsidR="00E77D1C">
        <w:t xml:space="preserve">Este valor será recebido </w:t>
      </w:r>
      <w:r w:rsidR="00E77D1C" w:rsidRPr="004E1D63">
        <w:rPr>
          <w:u w:val="single"/>
        </w:rPr>
        <w:t xml:space="preserve">apenas ao fim </w:t>
      </w:r>
      <w:r w:rsidR="00E77D1C">
        <w:rPr>
          <w:u w:val="single"/>
        </w:rPr>
        <w:t xml:space="preserve">do mês de </w:t>
      </w:r>
      <w:r w:rsidR="007B603E">
        <w:rPr>
          <w:u w:val="single"/>
        </w:rPr>
        <w:t>SETEMBRO</w:t>
      </w:r>
      <w:r w:rsidR="00E77D1C">
        <w:t>, e o contador da empresa arbitrou uma taxa de desconto a valor presente para essa operação no valor de 2,5% a.m.</w:t>
      </w:r>
    </w:p>
    <w:p w:rsidR="000D41F9" w:rsidRDefault="000D41F9" w:rsidP="00E77D1C">
      <w:pPr>
        <w:pStyle w:val="PargrafodaLista"/>
        <w:ind w:left="360"/>
        <w:jc w:val="both"/>
      </w:pPr>
      <w:r>
        <w:t xml:space="preserve">O frete incidente nesta venda foi na categoria </w:t>
      </w:r>
      <w:r w:rsidR="00E77D1C">
        <w:t>FOB</w:t>
      </w:r>
      <w:r w:rsidR="0083648E">
        <w:t xml:space="preserve"> (pago a vista no momento da venda)</w:t>
      </w:r>
      <w:r>
        <w:t>, e o valor acertado foi de R$ 300.</w:t>
      </w:r>
      <w:r w:rsidR="00607C5C">
        <w:t xml:space="preserve"> Co</w:t>
      </w:r>
      <w:r w:rsidR="00E77D1C">
        <w:t>nsidere alíquota de ICMS de 17%</w:t>
      </w:r>
      <w:r w:rsidR="00607C5C">
        <w:t>.</w:t>
      </w:r>
    </w:p>
    <w:p w:rsidR="00F06B50" w:rsidRDefault="00F06B50" w:rsidP="00E77D1C">
      <w:pPr>
        <w:pStyle w:val="PargrafodaLista"/>
        <w:ind w:left="360"/>
        <w:jc w:val="both"/>
      </w:pPr>
    </w:p>
    <w:p w:rsidR="005F5763" w:rsidRDefault="005F5763" w:rsidP="005F5763">
      <w:pPr>
        <w:pStyle w:val="PargrafodaLista"/>
        <w:numPr>
          <w:ilvl w:val="0"/>
          <w:numId w:val="1"/>
        </w:numPr>
        <w:jc w:val="both"/>
      </w:pPr>
      <w:r>
        <w:t>Em 30 de MARÇO</w:t>
      </w:r>
      <w:r w:rsidR="0019600B">
        <w:t xml:space="preserve"> de 2013</w:t>
      </w:r>
      <w:r>
        <w:t>, a empresa adquiriu</w:t>
      </w:r>
      <w:r w:rsidR="009975C6">
        <w:t xml:space="preserve"> a vista</w:t>
      </w:r>
      <w:r>
        <w:t xml:space="preserve"> os seguintes estoques de suprimentos/almoxarifado:</w:t>
      </w:r>
    </w:p>
    <w:tbl>
      <w:tblPr>
        <w:tblW w:w="6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95"/>
        <w:gridCol w:w="1883"/>
        <w:gridCol w:w="1418"/>
      </w:tblGrid>
      <w:tr w:rsidR="003C53AB" w:rsidRPr="003C53AB" w:rsidTr="007C1953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Itens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Quantidade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Valor Unitário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Valor total</w:t>
            </w:r>
          </w:p>
        </w:tc>
      </w:tr>
      <w:tr w:rsidR="003C53AB" w:rsidRPr="003C53AB" w:rsidTr="007C1953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Resmas de papel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7B603E" w:rsidP="007B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3C53AB" w:rsidRPr="003C53AB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8C6C82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2.0</w:t>
            </w:r>
            <w:r w:rsidR="003C53AB" w:rsidRPr="003C53AB">
              <w:rPr>
                <w:rFonts w:ascii="Calibri" w:eastAsia="Times New Roman" w:hAnsi="Calibri" w:cs="Times New Roman"/>
                <w:color w:val="000000"/>
              </w:rPr>
              <w:t>00,00</w:t>
            </w:r>
          </w:p>
        </w:tc>
      </w:tr>
      <w:tr w:rsidR="003C53AB" w:rsidRPr="003C53AB" w:rsidTr="00D56005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3C53AB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Toner de impressora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3C53AB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3C53AB" w:rsidP="007B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B603E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3C53AB">
              <w:rPr>
                <w:rFonts w:ascii="Calibri" w:eastAsia="Times New Roman" w:hAnsi="Calibri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3AB" w:rsidRPr="003C53AB" w:rsidRDefault="008C6C82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6.500</w:t>
            </w:r>
            <w:r w:rsidR="003C53AB" w:rsidRPr="003C53AB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  <w:tr w:rsidR="00D56005" w:rsidRPr="003C53AB" w:rsidTr="00424865">
        <w:trPr>
          <w:trHeight w:val="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05" w:rsidRPr="003C53AB" w:rsidRDefault="00D56005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05" w:rsidRPr="003C53AB" w:rsidRDefault="00D56005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05" w:rsidRPr="003C53AB" w:rsidRDefault="00D56005" w:rsidP="007B6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005" w:rsidRDefault="00D56005" w:rsidP="003C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F5763" w:rsidRDefault="005F5763" w:rsidP="00E77D1C">
      <w:pPr>
        <w:pStyle w:val="PargrafodaLista"/>
        <w:ind w:left="360"/>
        <w:jc w:val="both"/>
      </w:pPr>
    </w:p>
    <w:p w:rsidR="007C1953" w:rsidRDefault="007C1953" w:rsidP="00E77D1C">
      <w:pPr>
        <w:pStyle w:val="PargrafodaLista"/>
        <w:ind w:left="360"/>
        <w:jc w:val="both"/>
      </w:pPr>
      <w:r>
        <w:t>O consumo destes itens ao longo do exercício se deu conforme abaixo:</w:t>
      </w:r>
    </w:p>
    <w:tbl>
      <w:tblPr>
        <w:tblW w:w="697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72"/>
        <w:gridCol w:w="1156"/>
        <w:gridCol w:w="1134"/>
        <w:gridCol w:w="1556"/>
      </w:tblGrid>
      <w:tr w:rsidR="007C1953" w:rsidRPr="007C1953" w:rsidTr="007C1953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Itens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Quantidade Consumida</w:t>
            </w:r>
          </w:p>
        </w:tc>
      </w:tr>
      <w:tr w:rsidR="007C1953" w:rsidRPr="007C1953" w:rsidTr="007C195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Abril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Junho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Setembro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Dezembro</w:t>
            </w:r>
          </w:p>
        </w:tc>
      </w:tr>
      <w:tr w:rsidR="007C1953" w:rsidRPr="007C1953" w:rsidTr="007C1953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Resmas de papel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7C1953" w:rsidRPr="007C1953" w:rsidTr="007C1953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C1953">
              <w:rPr>
                <w:rFonts w:ascii="Calibri" w:eastAsia="Times New Roman" w:hAnsi="Calibri" w:cs="Times New Roman"/>
                <w:color w:val="000000"/>
              </w:rPr>
              <w:t>Tonner</w:t>
            </w:r>
            <w:proofErr w:type="spellEnd"/>
            <w:r w:rsidRPr="007C1953">
              <w:rPr>
                <w:rFonts w:ascii="Calibri" w:eastAsia="Times New Roman" w:hAnsi="Calibri" w:cs="Times New Roman"/>
                <w:color w:val="000000"/>
              </w:rPr>
              <w:t xml:space="preserve"> de impressora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953" w:rsidRPr="007C1953" w:rsidRDefault="007C1953" w:rsidP="007C1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C195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</w:tbl>
    <w:p w:rsidR="0019600B" w:rsidRDefault="0019600B" w:rsidP="00E77D1C">
      <w:pPr>
        <w:pStyle w:val="PargrafodaLista"/>
        <w:ind w:left="360"/>
        <w:jc w:val="both"/>
      </w:pPr>
    </w:p>
    <w:p w:rsidR="007C1953" w:rsidRDefault="007C1953" w:rsidP="00E77D1C">
      <w:pPr>
        <w:pStyle w:val="PargrafodaLista"/>
        <w:ind w:left="360"/>
        <w:jc w:val="both"/>
      </w:pPr>
      <w:r>
        <w:t>Contabilize as operações</w:t>
      </w:r>
    </w:p>
    <w:p w:rsidR="007C1953" w:rsidRDefault="007C1953" w:rsidP="00E77D1C">
      <w:pPr>
        <w:pStyle w:val="PargrafodaLista"/>
        <w:ind w:left="360"/>
        <w:jc w:val="both"/>
      </w:pPr>
    </w:p>
    <w:p w:rsidR="00F06B50" w:rsidRDefault="00F06B50" w:rsidP="00F06B50">
      <w:pPr>
        <w:pStyle w:val="PargrafodaLista"/>
        <w:numPr>
          <w:ilvl w:val="0"/>
          <w:numId w:val="1"/>
        </w:numPr>
        <w:jc w:val="both"/>
      </w:pPr>
      <w:r>
        <w:t>Em 01 de JULHO</w:t>
      </w:r>
      <w:r w:rsidR="0019600B">
        <w:t xml:space="preserve"> de 2013</w:t>
      </w:r>
      <w:r>
        <w:t xml:space="preserve">, a empresa adquiriu 300 unidades de chocolate QUERO MAIS ao preço unitário de R$ 13. Este valor será pago </w:t>
      </w:r>
      <w:r w:rsidRPr="004E1D63">
        <w:rPr>
          <w:u w:val="single"/>
        </w:rPr>
        <w:t xml:space="preserve">apenas ao fim </w:t>
      </w:r>
      <w:r>
        <w:rPr>
          <w:u w:val="single"/>
        </w:rPr>
        <w:t xml:space="preserve">do mês de </w:t>
      </w:r>
      <w:r w:rsidR="007B603E">
        <w:rPr>
          <w:u w:val="single"/>
        </w:rPr>
        <w:t>FEVEREIRO/2014</w:t>
      </w:r>
      <w:r>
        <w:t>, e o contador da empresa estimou uma taxa de desconto a valor presente para essa operação no valor de 3% a.m.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A empresa incorreu ainda nos seguintes gastos, os quais foram pagos a vista, no momento da compra: </w:t>
      </w:r>
      <w:r w:rsidR="00BA2788">
        <w:t xml:space="preserve"> </w:t>
      </w:r>
    </w:p>
    <w:p w:rsidR="00F06B50" w:rsidRDefault="00F06B50" w:rsidP="00F06B50">
      <w:pPr>
        <w:pStyle w:val="PargrafodaLista"/>
        <w:ind w:left="360"/>
        <w:jc w:val="both"/>
      </w:pPr>
      <w:r>
        <w:lastRenderedPageBreak/>
        <w:t xml:space="preserve">a) Frete (CIF) - R$ 300. 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b) Imposto de </w:t>
      </w:r>
      <w:proofErr w:type="gramStart"/>
      <w:r>
        <w:t>Impo</w:t>
      </w:r>
      <w:r w:rsidR="007B603E">
        <w:t>r</w:t>
      </w:r>
      <w:r>
        <w:t>tação  –</w:t>
      </w:r>
      <w:proofErr w:type="gramEnd"/>
      <w:r>
        <w:t xml:space="preserve"> R$ 200.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Considere que alíquota de ICMS é 17%, incidindo também sobre o valor do </w:t>
      </w:r>
      <w:r w:rsidR="00112BE6">
        <w:t>imposto de importação e frete, se necessário</w:t>
      </w:r>
      <w:r>
        <w:t>.</w:t>
      </w:r>
    </w:p>
    <w:p w:rsidR="00863425" w:rsidRDefault="00863425" w:rsidP="00F06B50">
      <w:pPr>
        <w:pStyle w:val="PargrafodaLista"/>
        <w:ind w:left="360"/>
        <w:jc w:val="both"/>
      </w:pPr>
    </w:p>
    <w:p w:rsidR="00F06B50" w:rsidRDefault="00F06B50" w:rsidP="00F06B50">
      <w:pPr>
        <w:pStyle w:val="PargrafodaLista"/>
        <w:numPr>
          <w:ilvl w:val="0"/>
          <w:numId w:val="1"/>
        </w:numPr>
        <w:jc w:val="both"/>
      </w:pPr>
      <w:r>
        <w:t xml:space="preserve">Em 03 de </w:t>
      </w:r>
      <w:r w:rsidR="0083648E">
        <w:t>AGOSTO</w:t>
      </w:r>
      <w:r w:rsidR="0019600B">
        <w:t xml:space="preserve"> de 2013</w:t>
      </w:r>
      <w:r>
        <w:t xml:space="preserve">, a empresa realizou venda a vista de </w:t>
      </w:r>
      <w:r w:rsidR="0083648E">
        <w:t>250</w:t>
      </w:r>
      <w:r>
        <w:t xml:space="preserve"> unidades do chocolate QUERO MAIS, ao preço unitário de R$ 1</w:t>
      </w:r>
      <w:r w:rsidR="0083648E">
        <w:t>75</w:t>
      </w:r>
      <w:r>
        <w:t xml:space="preserve">. Este valor será recebido </w:t>
      </w:r>
      <w:r w:rsidRPr="004E1D63">
        <w:rPr>
          <w:u w:val="single"/>
        </w:rPr>
        <w:t xml:space="preserve">apenas ao fim </w:t>
      </w:r>
      <w:r>
        <w:rPr>
          <w:u w:val="single"/>
        </w:rPr>
        <w:t xml:space="preserve">do mês de </w:t>
      </w:r>
      <w:r w:rsidR="007B603E">
        <w:rPr>
          <w:u w:val="single"/>
        </w:rPr>
        <w:t>ABRIL/2014</w:t>
      </w:r>
      <w:r>
        <w:t>, e o contador da empresa arbitrou uma taxa de desconto a valor presente para essa operação no valor de 2,5% a.m.</w:t>
      </w:r>
    </w:p>
    <w:p w:rsidR="00F06B50" w:rsidRDefault="00F06B50" w:rsidP="00F06B50">
      <w:pPr>
        <w:pStyle w:val="PargrafodaLista"/>
        <w:ind w:left="360"/>
        <w:jc w:val="both"/>
      </w:pPr>
      <w:r>
        <w:t xml:space="preserve">O frete incidente nesta venda foi na categoria </w:t>
      </w:r>
      <w:r w:rsidR="0083648E">
        <w:t>CIF (pago a vista no momento da venda)</w:t>
      </w:r>
      <w:r>
        <w:t>, e o valor acertado foi de R$ 300. Considere alíquota de ICMS de 17%.</w:t>
      </w:r>
    </w:p>
    <w:p w:rsidR="00BE5D75" w:rsidRDefault="00BE5D75" w:rsidP="000D41F9">
      <w:pPr>
        <w:pStyle w:val="PargrafodaLista"/>
      </w:pPr>
    </w:p>
    <w:p w:rsidR="00E77D1C" w:rsidRDefault="00E77D1C" w:rsidP="000D41F9">
      <w:pPr>
        <w:pStyle w:val="PargrafodaLista"/>
      </w:pPr>
    </w:p>
    <w:p w:rsidR="000D41F9" w:rsidRDefault="0083648E" w:rsidP="000D41F9">
      <w:pPr>
        <w:pStyle w:val="PargrafodaLista"/>
        <w:numPr>
          <w:ilvl w:val="0"/>
          <w:numId w:val="1"/>
        </w:numPr>
        <w:jc w:val="both"/>
      </w:pPr>
      <w:r>
        <w:t>CONTRATOS DE SEGUROS E</w:t>
      </w:r>
      <w:r w:rsidR="00AC152F">
        <w:t>M</w:t>
      </w:r>
      <w:r>
        <w:t xml:space="preserve"> VIGOR: Realize as apropriações das despesas referentes aos contratos de seguros vigentes.</w:t>
      </w:r>
    </w:p>
    <w:p w:rsidR="0083648E" w:rsidRDefault="0083648E" w:rsidP="0083648E">
      <w:pPr>
        <w:pStyle w:val="PargrafodaLista"/>
        <w:ind w:left="360"/>
        <w:jc w:val="both"/>
      </w:pPr>
    </w:p>
    <w:p w:rsidR="0083648E" w:rsidRDefault="0083648E" w:rsidP="000D41F9">
      <w:pPr>
        <w:pStyle w:val="PargrafodaLista"/>
        <w:numPr>
          <w:ilvl w:val="0"/>
          <w:numId w:val="1"/>
        </w:numPr>
        <w:jc w:val="both"/>
      </w:pPr>
      <w:r>
        <w:t xml:space="preserve">Em </w:t>
      </w:r>
      <w:r w:rsidR="00DA2FBB">
        <w:t>30</w:t>
      </w:r>
      <w:r>
        <w:t xml:space="preserve"> de </w:t>
      </w:r>
      <w:r w:rsidR="00DA2FBB">
        <w:t>SETEMBRO</w:t>
      </w:r>
      <w:r w:rsidR="0019600B">
        <w:t xml:space="preserve"> de 2013</w:t>
      </w:r>
      <w:r>
        <w:t>, nossa empresa adquiriu os seguintes lotes de ações</w:t>
      </w:r>
      <w:r w:rsidR="00A060CE">
        <w:t xml:space="preserve"> (considere ações de </w:t>
      </w:r>
      <w:r w:rsidR="0038376F">
        <w:t>curto</w:t>
      </w:r>
      <w:r w:rsidR="00A060CE">
        <w:t xml:space="preserve"> prazo)</w:t>
      </w:r>
      <w:r>
        <w:t>: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40"/>
        <w:gridCol w:w="1460"/>
        <w:gridCol w:w="1460"/>
      </w:tblGrid>
      <w:tr w:rsidR="008C7EB9" w:rsidRPr="008C7EB9" w:rsidTr="008C7EB9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Papel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Quantidade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 xml:space="preserve">Valor </w:t>
            </w:r>
            <w:proofErr w:type="spellStart"/>
            <w:r w:rsidRPr="008C7EB9">
              <w:rPr>
                <w:rFonts w:ascii="Calibri" w:eastAsia="Times New Roman" w:hAnsi="Calibri" w:cs="Times New Roman"/>
              </w:rPr>
              <w:t>Unt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C7EB9">
              <w:rPr>
                <w:rFonts w:ascii="Calibri" w:eastAsia="Times New Roman" w:hAnsi="Calibri" w:cs="Times New Roman"/>
              </w:rPr>
              <w:t>Valor Total</w:t>
            </w:r>
          </w:p>
        </w:tc>
      </w:tr>
      <w:tr w:rsidR="008C7EB9" w:rsidRPr="008C7EB9" w:rsidTr="008C7EB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PETROBRÁS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15,00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1.500,00 </w:t>
            </w:r>
          </w:p>
        </w:tc>
      </w:tr>
      <w:tr w:rsidR="008C7EB9" w:rsidRPr="008C7EB9" w:rsidTr="008C7EB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VALE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13,00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2.600,00 </w:t>
            </w:r>
          </w:p>
        </w:tc>
      </w:tr>
      <w:tr w:rsidR="008C7EB9" w:rsidRPr="008C7EB9" w:rsidTr="008C7EB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AMBEV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20,00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7EB9">
              <w:rPr>
                <w:rFonts w:ascii="Calibri" w:eastAsia="Times New Roman" w:hAnsi="Calibri" w:cs="Times New Roman"/>
                <w:color w:val="000000"/>
              </w:rPr>
              <w:t xml:space="preserve">8.000,00 </w:t>
            </w:r>
          </w:p>
        </w:tc>
      </w:tr>
    </w:tbl>
    <w:p w:rsidR="008C7EB9" w:rsidRDefault="008C7EB9" w:rsidP="0083648E">
      <w:pPr>
        <w:jc w:val="both"/>
      </w:pPr>
    </w:p>
    <w:p w:rsidR="008C7EB9" w:rsidRDefault="008C7EB9" w:rsidP="0083648E">
      <w:pPr>
        <w:jc w:val="both"/>
      </w:pPr>
      <w:r>
        <w:t>Considere as seguintes movimentações ocorridas ao longo do presente exercício</w:t>
      </w:r>
    </w:p>
    <w:p w:rsidR="00F17286" w:rsidRDefault="00DA2FBB" w:rsidP="0083648E">
      <w:pPr>
        <w:jc w:val="both"/>
      </w:pPr>
      <w:r>
        <w:t>31/OUTUBRO</w:t>
      </w:r>
      <w:r w:rsidR="0019600B">
        <w:t>/2013</w:t>
      </w:r>
      <w:r w:rsidR="007C4062">
        <w:fldChar w:fldCharType="begin"/>
      </w:r>
      <w:r>
        <w:instrText xml:space="preserve"> LINK </w:instrText>
      </w:r>
      <w:r w:rsidR="00F17286">
        <w:instrText xml:space="preserve">Excel.Sheet.12 "C:\\Users\\vaio\\Dropbox\\Aulas Graduação UFPE 2012.1\\Contabilidade Societária 1\\Aula 3\\planilha complementar exercício 2.xlsx" Ações!L7C1:L10C5 </w:instrText>
      </w:r>
      <w:r>
        <w:instrText xml:space="preserve">\a \f 5 \h  \* MERGEFORMAT </w:instrText>
      </w:r>
      <w:r w:rsidR="007C4062">
        <w:fldChar w:fldCharType="separate"/>
      </w:r>
    </w:p>
    <w:tbl>
      <w:tblPr>
        <w:tblStyle w:val="Tabelacomgrade"/>
        <w:tblW w:w="5855" w:type="dxa"/>
        <w:tblLook w:val="04A0" w:firstRow="1" w:lastRow="0" w:firstColumn="1" w:lastColumn="0" w:noHBand="0" w:noVBand="1"/>
      </w:tblPr>
      <w:tblGrid>
        <w:gridCol w:w="1277"/>
        <w:gridCol w:w="1460"/>
        <w:gridCol w:w="2675"/>
        <w:gridCol w:w="1107"/>
        <w:gridCol w:w="2014"/>
      </w:tblGrid>
      <w:tr w:rsidR="00F17286" w:rsidRPr="00F17286" w:rsidTr="00F17286">
        <w:trPr>
          <w:divId w:val="494564705"/>
          <w:trHeight w:val="288"/>
        </w:trPr>
        <w:tc>
          <w:tcPr>
            <w:tcW w:w="172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Papel</w:t>
            </w:r>
          </w:p>
        </w:tc>
        <w:tc>
          <w:tcPr>
            <w:tcW w:w="146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Quantidade</w:t>
            </w:r>
          </w:p>
        </w:tc>
        <w:tc>
          <w:tcPr>
            <w:tcW w:w="267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Valor </w:t>
            </w:r>
            <w:proofErr w:type="spellStart"/>
            <w:r w:rsidRPr="00F17286">
              <w:t>Unt</w:t>
            </w:r>
            <w:proofErr w:type="spellEnd"/>
          </w:p>
        </w:tc>
        <w:tc>
          <w:tcPr>
            <w:tcW w:w="144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Valor Total</w:t>
            </w:r>
          </w:p>
        </w:tc>
        <w:tc>
          <w:tcPr>
            <w:tcW w:w="2014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Situação </w:t>
            </w:r>
          </w:p>
        </w:tc>
      </w:tr>
      <w:tr w:rsidR="00F17286" w:rsidRPr="00F17286" w:rsidTr="007B603E">
        <w:trPr>
          <w:divId w:val="494564705"/>
          <w:trHeight w:val="218"/>
        </w:trPr>
        <w:tc>
          <w:tcPr>
            <w:tcW w:w="172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PETROBRÁS</w:t>
            </w:r>
          </w:p>
        </w:tc>
        <w:tc>
          <w:tcPr>
            <w:tcW w:w="146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100</w:t>
            </w:r>
          </w:p>
        </w:tc>
        <w:tc>
          <w:tcPr>
            <w:tcW w:w="267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                 18,00 </w:t>
            </w:r>
          </w:p>
        </w:tc>
        <w:tc>
          <w:tcPr>
            <w:tcW w:w="144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1.800,00 </w:t>
            </w:r>
          </w:p>
        </w:tc>
        <w:tc>
          <w:tcPr>
            <w:tcW w:w="2014" w:type="dxa"/>
            <w:noWrap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Mantém</w:t>
            </w:r>
          </w:p>
        </w:tc>
      </w:tr>
      <w:tr w:rsidR="00F17286" w:rsidRPr="00F17286" w:rsidTr="00F17286">
        <w:trPr>
          <w:divId w:val="494564705"/>
          <w:trHeight w:val="288"/>
        </w:trPr>
        <w:tc>
          <w:tcPr>
            <w:tcW w:w="172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VALE</w:t>
            </w:r>
          </w:p>
        </w:tc>
        <w:tc>
          <w:tcPr>
            <w:tcW w:w="146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200</w:t>
            </w:r>
          </w:p>
        </w:tc>
        <w:tc>
          <w:tcPr>
            <w:tcW w:w="267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                 10,00 </w:t>
            </w:r>
          </w:p>
        </w:tc>
        <w:tc>
          <w:tcPr>
            <w:tcW w:w="144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2.000,00 </w:t>
            </w:r>
          </w:p>
        </w:tc>
        <w:tc>
          <w:tcPr>
            <w:tcW w:w="2014" w:type="dxa"/>
            <w:noWrap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Mantém</w:t>
            </w:r>
          </w:p>
        </w:tc>
      </w:tr>
      <w:tr w:rsidR="00F17286" w:rsidRPr="00F17286" w:rsidTr="00F17286">
        <w:trPr>
          <w:divId w:val="494564705"/>
          <w:trHeight w:val="288"/>
        </w:trPr>
        <w:tc>
          <w:tcPr>
            <w:tcW w:w="1720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AMBEV</w:t>
            </w:r>
          </w:p>
        </w:tc>
        <w:tc>
          <w:tcPr>
            <w:tcW w:w="1460" w:type="dxa"/>
            <w:noWrap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400</w:t>
            </w:r>
          </w:p>
        </w:tc>
        <w:tc>
          <w:tcPr>
            <w:tcW w:w="2675" w:type="dxa"/>
            <w:noWrap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                 25,00 </w:t>
            </w:r>
          </w:p>
        </w:tc>
        <w:tc>
          <w:tcPr>
            <w:tcW w:w="1445" w:type="dxa"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 xml:space="preserve">10.000,00 </w:t>
            </w:r>
          </w:p>
        </w:tc>
        <w:tc>
          <w:tcPr>
            <w:tcW w:w="2014" w:type="dxa"/>
            <w:noWrap/>
            <w:hideMark/>
          </w:tcPr>
          <w:p w:rsidR="00F17286" w:rsidRPr="00F17286" w:rsidRDefault="00F17286" w:rsidP="007B603E">
            <w:pPr>
              <w:jc w:val="both"/>
            </w:pPr>
            <w:r w:rsidRPr="00F17286">
              <w:t>Venda de 200 ações</w:t>
            </w:r>
          </w:p>
        </w:tc>
      </w:tr>
    </w:tbl>
    <w:p w:rsidR="008C7EB9" w:rsidRDefault="007C4062" w:rsidP="0083648E">
      <w:pPr>
        <w:jc w:val="both"/>
      </w:pPr>
      <w:r>
        <w:fldChar w:fldCharType="end"/>
      </w:r>
    </w:p>
    <w:p w:rsidR="008C7EB9" w:rsidRDefault="00DA2FBB" w:rsidP="0083648E">
      <w:pPr>
        <w:jc w:val="both"/>
      </w:pPr>
      <w:r>
        <w:t>30/NOVEMBRO</w:t>
      </w:r>
      <w:r w:rsidR="0019600B">
        <w:t>/2013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60"/>
        <w:gridCol w:w="2505"/>
      </w:tblGrid>
      <w:tr w:rsidR="00DA2FBB" w:rsidRPr="00DA2FBB" w:rsidTr="00DA2FBB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>Papel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 xml:space="preserve">Valor </w:t>
            </w:r>
            <w:proofErr w:type="spellStart"/>
            <w:r w:rsidRPr="00DA2FBB">
              <w:rPr>
                <w:rFonts w:ascii="Calibri" w:eastAsia="Times New Roman" w:hAnsi="Calibri" w:cs="Times New Roman"/>
              </w:rPr>
              <w:t>Unt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 xml:space="preserve">Situação </w:t>
            </w:r>
          </w:p>
        </w:tc>
      </w:tr>
      <w:tr w:rsidR="00DA2FBB" w:rsidRPr="00DA2FBB" w:rsidTr="00DA2FB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PETROBRÁS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 xml:space="preserve">16,00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Mantém</w:t>
            </w:r>
          </w:p>
        </w:tc>
      </w:tr>
      <w:tr w:rsidR="00DA2FBB" w:rsidRPr="00DA2FBB" w:rsidTr="00DA2FB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VALE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 xml:space="preserve">8,00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Venda de 200 ações</w:t>
            </w:r>
          </w:p>
        </w:tc>
      </w:tr>
      <w:tr w:rsidR="00DA2FBB" w:rsidRPr="00DA2FBB" w:rsidTr="00DA2FB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AMBEV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 xml:space="preserve">26,00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Mantém</w:t>
            </w:r>
          </w:p>
        </w:tc>
      </w:tr>
    </w:tbl>
    <w:p w:rsidR="0083648E" w:rsidRDefault="0083648E" w:rsidP="0083648E">
      <w:pPr>
        <w:jc w:val="both"/>
      </w:pPr>
    </w:p>
    <w:p w:rsidR="00D075F7" w:rsidRDefault="00D075F7" w:rsidP="0083648E">
      <w:pPr>
        <w:jc w:val="both"/>
      </w:pPr>
    </w:p>
    <w:p w:rsidR="00D075F7" w:rsidRDefault="00D075F7" w:rsidP="0083648E">
      <w:pPr>
        <w:jc w:val="both"/>
      </w:pPr>
    </w:p>
    <w:p w:rsidR="00D075F7" w:rsidRDefault="00D075F7" w:rsidP="0083648E">
      <w:pPr>
        <w:jc w:val="both"/>
      </w:pPr>
    </w:p>
    <w:p w:rsidR="009D6BA6" w:rsidRDefault="00DA2FBB" w:rsidP="00DA2FBB">
      <w:r>
        <w:lastRenderedPageBreak/>
        <w:t>30/DEZEMBRO</w:t>
      </w:r>
      <w:r w:rsidR="0019600B">
        <w:t>/2013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60"/>
        <w:gridCol w:w="2020"/>
      </w:tblGrid>
      <w:tr w:rsidR="00DA2FBB" w:rsidRPr="00DA2FBB" w:rsidTr="00DA2FBB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>Papel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 xml:space="preserve">Valor </w:t>
            </w:r>
            <w:proofErr w:type="spellStart"/>
            <w:r w:rsidRPr="00DA2FBB">
              <w:rPr>
                <w:rFonts w:ascii="Calibri" w:eastAsia="Times New Roman" w:hAnsi="Calibri" w:cs="Times New Roman"/>
              </w:rPr>
              <w:t>Unt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 xml:space="preserve">Situação </w:t>
            </w:r>
          </w:p>
        </w:tc>
      </w:tr>
      <w:tr w:rsidR="00DA2FBB" w:rsidRPr="00DA2FBB" w:rsidTr="00DA2FB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PETROBRÁS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3909AC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DA2FBB" w:rsidRPr="00DA2FBB">
              <w:rPr>
                <w:rFonts w:ascii="Calibri" w:eastAsia="Times New Roman" w:hAnsi="Calibri" w:cs="Times New Roman"/>
                <w:color w:val="000000"/>
              </w:rPr>
              <w:t xml:space="preserve">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Mantém</w:t>
            </w:r>
          </w:p>
        </w:tc>
      </w:tr>
      <w:tr w:rsidR="00DA2FBB" w:rsidRPr="00DA2FBB" w:rsidTr="00DA2FB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BB" w:rsidRPr="00DA2FBB" w:rsidRDefault="00DA2FBB" w:rsidP="00DA2F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AMBEV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075F7" w:rsidP="00DA2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DA2FBB" w:rsidRPr="00DA2FBB">
              <w:rPr>
                <w:rFonts w:ascii="Calibri" w:eastAsia="Times New Roman" w:hAnsi="Calibri" w:cs="Times New Roman"/>
                <w:color w:val="000000"/>
              </w:rPr>
              <w:t xml:space="preserve">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FBB" w:rsidRPr="00DA2FBB" w:rsidRDefault="00DA2FBB" w:rsidP="00D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2FBB">
              <w:rPr>
                <w:rFonts w:ascii="Calibri" w:eastAsia="Times New Roman" w:hAnsi="Calibri" w:cs="Times New Roman"/>
                <w:color w:val="000000"/>
              </w:rPr>
              <w:t>Mantém</w:t>
            </w:r>
          </w:p>
        </w:tc>
      </w:tr>
    </w:tbl>
    <w:p w:rsidR="00DA2FBB" w:rsidRDefault="00DA2FBB" w:rsidP="00DA2FBB"/>
    <w:p w:rsidR="00DA2FBB" w:rsidRDefault="00DA2FBB" w:rsidP="00DA2FBB">
      <w:r>
        <w:t xml:space="preserve">Considere ainda a compra das seguintes ações </w:t>
      </w:r>
      <w:r w:rsidR="003909AC">
        <w:t xml:space="preserve">em </w:t>
      </w:r>
      <w:r w:rsidR="00D075F7">
        <w:t>01</w:t>
      </w:r>
      <w:r w:rsidR="003909AC">
        <w:t xml:space="preserve"> dezembro</w:t>
      </w:r>
      <w:r w:rsidR="0019600B">
        <w:t>/2013</w:t>
      </w:r>
      <w:r w:rsidR="00D075F7">
        <w:t xml:space="preserve"> (</w:t>
      </w:r>
      <w:bookmarkStart w:id="0" w:name="_GoBack"/>
      <w:r w:rsidR="00BC7CC8" w:rsidRPr="00BC7CC8">
        <w:rPr>
          <w:b/>
          <w:i/>
          <w:u w:val="single"/>
        </w:rPr>
        <w:t>p</w:t>
      </w:r>
      <w:r w:rsidR="00D075F7" w:rsidRPr="00BC7CC8">
        <w:rPr>
          <w:b/>
          <w:i/>
          <w:u w:val="single"/>
        </w:rPr>
        <w:t xml:space="preserve">ara </w:t>
      </w:r>
      <w:r w:rsidR="00BC7CC8" w:rsidRPr="00BC7CC8">
        <w:rPr>
          <w:b/>
          <w:i/>
          <w:u w:val="single"/>
        </w:rPr>
        <w:t>l</w:t>
      </w:r>
      <w:r w:rsidR="00D075F7" w:rsidRPr="00BC7CC8">
        <w:rPr>
          <w:b/>
          <w:i/>
          <w:u w:val="single"/>
        </w:rPr>
        <w:t xml:space="preserve">ongo </w:t>
      </w:r>
      <w:r w:rsidR="00BC7CC8" w:rsidRPr="00BC7CC8">
        <w:rPr>
          <w:b/>
          <w:i/>
          <w:u w:val="single"/>
        </w:rPr>
        <w:t>p</w:t>
      </w:r>
      <w:r w:rsidR="00D075F7" w:rsidRPr="00BC7CC8">
        <w:rPr>
          <w:b/>
          <w:i/>
          <w:u w:val="single"/>
        </w:rPr>
        <w:t>razo</w:t>
      </w:r>
      <w:bookmarkEnd w:id="0"/>
      <w:r w:rsidR="00D075F7">
        <w:t>)</w:t>
      </w: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40"/>
        <w:gridCol w:w="1460"/>
        <w:gridCol w:w="1460"/>
        <w:gridCol w:w="2299"/>
      </w:tblGrid>
      <w:tr w:rsidR="00DA2FBB" w:rsidRPr="00DA2FBB" w:rsidTr="00D075F7">
        <w:trPr>
          <w:trHeight w:val="288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A2FBB" w:rsidRPr="00DA2FBB" w:rsidRDefault="00DA2FBB" w:rsidP="00D20B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GERDAU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DA2FBB" w:rsidRPr="00DA2FBB" w:rsidRDefault="00DA2FBB" w:rsidP="00D20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A2FBB" w:rsidRPr="00DA2FBB" w:rsidRDefault="00DA2FBB" w:rsidP="00D20B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15,00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DA2FBB" w:rsidRPr="00DA2FBB" w:rsidRDefault="00DA2FBB" w:rsidP="00D20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7.500,00 </w:t>
            </w: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DA2FBB" w:rsidRPr="00DA2FBB" w:rsidRDefault="00DA2FBB" w:rsidP="00D20B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Compra de 500 ações</w:t>
            </w:r>
          </w:p>
        </w:tc>
      </w:tr>
    </w:tbl>
    <w:p w:rsidR="00D075F7" w:rsidRDefault="00D075F7" w:rsidP="00DA2FBB"/>
    <w:p w:rsidR="00D075F7" w:rsidRDefault="00D075F7" w:rsidP="00DA2FBB">
      <w:r>
        <w:t>Em 31 de Dezembro, a Gerdau teve a seguinte variação:</w:t>
      </w:r>
    </w:p>
    <w:tbl>
      <w:tblPr>
        <w:tblW w:w="3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60"/>
      </w:tblGrid>
      <w:tr w:rsidR="00D075F7" w:rsidRPr="00DA2FBB" w:rsidTr="00D075F7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75F7" w:rsidRPr="00DA2FBB" w:rsidRDefault="00D075F7" w:rsidP="00C14A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>Papel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75F7" w:rsidRPr="00DA2FBB" w:rsidRDefault="00D075F7" w:rsidP="00C14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A2FBB">
              <w:rPr>
                <w:rFonts w:ascii="Calibri" w:eastAsia="Times New Roman" w:hAnsi="Calibri" w:cs="Times New Roman"/>
              </w:rPr>
              <w:t xml:space="preserve">Valor </w:t>
            </w:r>
            <w:proofErr w:type="spellStart"/>
            <w:r w:rsidRPr="00DA2FBB">
              <w:rPr>
                <w:rFonts w:ascii="Calibri" w:eastAsia="Times New Roman" w:hAnsi="Calibri" w:cs="Times New Roman"/>
              </w:rPr>
              <w:t>Unt</w:t>
            </w:r>
            <w:proofErr w:type="spellEnd"/>
          </w:p>
        </w:tc>
      </w:tr>
      <w:tr w:rsidR="00D075F7" w:rsidRPr="00DA2FBB" w:rsidTr="00D075F7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F7" w:rsidRPr="00DA2FBB" w:rsidRDefault="00D075F7" w:rsidP="00D07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GERDAU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F7" w:rsidRPr="00DA2FBB" w:rsidRDefault="00D075F7" w:rsidP="00D07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</w:rPr>
              <w:t>7</w:t>
            </w:r>
            <w:r w:rsidRPr="00DA2FBB">
              <w:rPr>
                <w:rFonts w:ascii="Calibri" w:eastAsia="Times New Roman" w:hAnsi="Calibri" w:cs="Times New Roman"/>
                <w:b/>
                <w:bCs/>
                <w:color w:val="FF0000"/>
              </w:rPr>
              <w:t>,00</w:t>
            </w:r>
          </w:p>
        </w:tc>
      </w:tr>
    </w:tbl>
    <w:p w:rsidR="00D075F7" w:rsidRDefault="00D075F7" w:rsidP="00DA2FBB"/>
    <w:p w:rsidR="00D075F7" w:rsidRDefault="00D075F7" w:rsidP="00DA2FBB"/>
    <w:p w:rsidR="005108B5" w:rsidRDefault="005108B5" w:rsidP="005108B5">
      <w:pPr>
        <w:pStyle w:val="PargrafodaLista"/>
        <w:numPr>
          <w:ilvl w:val="0"/>
          <w:numId w:val="1"/>
        </w:numPr>
        <w:jc w:val="both"/>
      </w:pPr>
      <w:r>
        <w:t>Em 01 de NOVEMBRO</w:t>
      </w:r>
      <w:r w:rsidR="0019600B">
        <w:t>/2013</w:t>
      </w:r>
      <w:r>
        <w:t xml:space="preserve"> a empesa concedeu os seguintes adiantamentos aos seus funcionários:</w:t>
      </w: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00"/>
        <w:gridCol w:w="2580"/>
      </w:tblGrid>
      <w:tr w:rsidR="00562D6D" w:rsidRPr="00562D6D" w:rsidTr="00562D6D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 xml:space="preserve">Funcionário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Data de pagamento</w:t>
            </w:r>
          </w:p>
        </w:tc>
      </w:tr>
      <w:tr w:rsidR="00562D6D" w:rsidRPr="00562D6D" w:rsidTr="00562D6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PEDRO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 xml:space="preserve">5.000,00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01 de Fevereiro</w:t>
            </w:r>
          </w:p>
        </w:tc>
      </w:tr>
      <w:tr w:rsidR="00562D6D" w:rsidRPr="00562D6D" w:rsidTr="00562D6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MARIA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 xml:space="preserve">2.000,00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15 de Janeiro</w:t>
            </w:r>
          </w:p>
        </w:tc>
      </w:tr>
      <w:tr w:rsidR="00562D6D" w:rsidRPr="00562D6D" w:rsidTr="00562D6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JOÃO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 xml:space="preserve">1.500,00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D6D" w:rsidRPr="00562D6D" w:rsidRDefault="00562D6D" w:rsidP="00562D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2D6D">
              <w:rPr>
                <w:rFonts w:ascii="Calibri" w:eastAsia="Times New Roman" w:hAnsi="Calibri" w:cs="Times New Roman"/>
                <w:color w:val="000000"/>
              </w:rPr>
              <w:t>20 de Janeiro</w:t>
            </w:r>
          </w:p>
        </w:tc>
      </w:tr>
    </w:tbl>
    <w:p w:rsidR="00135BAB" w:rsidRDefault="00135BAB" w:rsidP="005108B5">
      <w:pPr>
        <w:jc w:val="both"/>
      </w:pPr>
    </w:p>
    <w:p w:rsidR="00FB3619" w:rsidRDefault="00FB3619" w:rsidP="00FB3619">
      <w:pPr>
        <w:pStyle w:val="PargrafodaLista"/>
        <w:numPr>
          <w:ilvl w:val="0"/>
          <w:numId w:val="1"/>
        </w:numPr>
        <w:jc w:val="both"/>
      </w:pPr>
      <w:r>
        <w:t>Em 30 de NOVEMBRO</w:t>
      </w:r>
      <w:r w:rsidR="0019600B">
        <w:t>/2013</w:t>
      </w:r>
      <w:r>
        <w:t xml:space="preserve"> a empresa resolveu disponibilizar o seu veículo para venda.</w:t>
      </w:r>
      <w:r w:rsidR="003B6151">
        <w:t xml:space="preserve">  Para </w:t>
      </w:r>
      <w:r w:rsidR="00A83AEA">
        <w:t>tanto</w:t>
      </w:r>
      <w:r w:rsidR="003B6151">
        <w:t>, tomou as seguintes providências:</w:t>
      </w:r>
    </w:p>
    <w:p w:rsidR="00FB3619" w:rsidRDefault="00FB3619" w:rsidP="00FB3619">
      <w:pPr>
        <w:pStyle w:val="PargrafodaLista"/>
        <w:ind w:left="360"/>
        <w:jc w:val="both"/>
      </w:pPr>
    </w:p>
    <w:p w:rsidR="007C4062" w:rsidRDefault="00AC152F" w:rsidP="00823A8F">
      <w:pPr>
        <w:numPr>
          <w:ilvl w:val="0"/>
          <w:numId w:val="4"/>
        </w:numPr>
        <w:jc w:val="both"/>
      </w:pPr>
      <w:r w:rsidRPr="00823A8F">
        <w:t xml:space="preserve">O </w:t>
      </w:r>
      <w:r w:rsidR="00823A8F">
        <w:t xml:space="preserve">veículo foi </w:t>
      </w:r>
      <w:r w:rsidRPr="00823A8F">
        <w:t>encaminhado para uma vistoria e manutenção que permit</w:t>
      </w:r>
      <w:r w:rsidR="00823A8F">
        <w:t>a</w:t>
      </w:r>
      <w:r w:rsidRPr="00823A8F">
        <w:t xml:space="preserve"> facilitar a negociação</w:t>
      </w:r>
      <w:r w:rsidR="00823A8F">
        <w:t xml:space="preserve">, </w:t>
      </w:r>
      <w:r w:rsidRPr="00823A8F">
        <w:t>e p</w:t>
      </w:r>
      <w:r w:rsidR="00823A8F">
        <w:t xml:space="preserve">arou de ser usados no transporte. </w:t>
      </w:r>
      <w:r w:rsidRPr="00823A8F">
        <w:t xml:space="preserve">Orçamento para gastos desses serviços no valor de </w:t>
      </w:r>
      <w:r w:rsidR="00A83AEA">
        <w:t>R</w:t>
      </w:r>
      <w:r w:rsidR="00823A8F">
        <w:t>$</w:t>
      </w:r>
      <w:r w:rsidR="00A83AEA">
        <w:t xml:space="preserve"> </w:t>
      </w:r>
      <w:r w:rsidR="00823A8F">
        <w:t>5.000 foi aprovado.</w:t>
      </w:r>
    </w:p>
    <w:p w:rsidR="007C4062" w:rsidRPr="00A83AEA" w:rsidRDefault="00AC152F" w:rsidP="00A83AEA">
      <w:pPr>
        <w:numPr>
          <w:ilvl w:val="0"/>
          <w:numId w:val="4"/>
        </w:numPr>
        <w:jc w:val="both"/>
      </w:pPr>
      <w:r w:rsidRPr="00A83AEA">
        <w:t xml:space="preserve">Pesquisas evidenciam quais os prováveis valores de venda a conseguir com o negócio e chega-se no valor total estimado de </w:t>
      </w:r>
      <w:r w:rsidR="00A83AEA">
        <w:t>R</w:t>
      </w:r>
      <w:r w:rsidRPr="00A83AEA">
        <w:t xml:space="preserve">$ </w:t>
      </w:r>
      <w:r w:rsidR="00A83AEA">
        <w:t>90.000</w:t>
      </w:r>
    </w:p>
    <w:p w:rsidR="007C4062" w:rsidRPr="00A83AEA" w:rsidRDefault="00AC152F" w:rsidP="00A83AEA">
      <w:pPr>
        <w:numPr>
          <w:ilvl w:val="0"/>
          <w:numId w:val="4"/>
        </w:numPr>
        <w:jc w:val="both"/>
      </w:pPr>
      <w:r w:rsidRPr="00A83AEA">
        <w:t xml:space="preserve">São identificadas as despesas de comissão e outras a serem incorridas na venda no total de </w:t>
      </w:r>
      <w:r w:rsidR="00A83AEA">
        <w:t>R</w:t>
      </w:r>
      <w:r w:rsidRPr="00A83AEA">
        <w:t>$ 1</w:t>
      </w:r>
      <w:r w:rsidR="00A83AEA">
        <w:t>.000</w:t>
      </w:r>
    </w:p>
    <w:p w:rsidR="00A83AEA" w:rsidRPr="00823A8F" w:rsidRDefault="00A83AEA" w:rsidP="00A83AEA">
      <w:pPr>
        <w:ind w:left="720"/>
        <w:jc w:val="both"/>
      </w:pPr>
      <w:r>
        <w:t>Contabilize a operação.</w:t>
      </w:r>
    </w:p>
    <w:p w:rsidR="008A51AE" w:rsidRDefault="008A51AE" w:rsidP="008A51AE">
      <w:pPr>
        <w:pStyle w:val="PargrafodaLista"/>
        <w:numPr>
          <w:ilvl w:val="0"/>
          <w:numId w:val="1"/>
        </w:numPr>
        <w:jc w:val="both"/>
      </w:pPr>
      <w:r>
        <w:t>A empresa incorreu ainda nos seguintes gastos anuais:</w:t>
      </w:r>
    </w:p>
    <w:p w:rsidR="008A51AE" w:rsidRDefault="008A51AE" w:rsidP="008A51AE">
      <w:pPr>
        <w:pStyle w:val="PargrafodaLista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Discriminação dos gastos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Valor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Folha de Pagamento</w:t>
            </w:r>
          </w:p>
        </w:tc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 xml:space="preserve">R$ </w:t>
            </w:r>
            <w:r w:rsidR="00FB3619">
              <w:t>1</w:t>
            </w:r>
            <w:r>
              <w:t>5.000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t>Despesas de água e Luz</w:t>
            </w:r>
          </w:p>
        </w:tc>
        <w:tc>
          <w:tcPr>
            <w:tcW w:w="4322" w:type="dxa"/>
          </w:tcPr>
          <w:p w:rsidR="008A51AE" w:rsidRDefault="008A51AE" w:rsidP="00FB3619">
            <w:pPr>
              <w:jc w:val="both"/>
            </w:pPr>
            <w:r>
              <w:t xml:space="preserve">R$ </w:t>
            </w:r>
            <w:r w:rsidR="00FB3619">
              <w:t>8</w:t>
            </w:r>
            <w:r>
              <w:t>.000</w:t>
            </w:r>
          </w:p>
        </w:tc>
      </w:tr>
      <w:tr w:rsidR="008A51AE" w:rsidTr="008A51AE">
        <w:tc>
          <w:tcPr>
            <w:tcW w:w="4322" w:type="dxa"/>
          </w:tcPr>
          <w:p w:rsidR="008A51AE" w:rsidRDefault="008A51AE" w:rsidP="008A51AE">
            <w:pPr>
              <w:jc w:val="both"/>
            </w:pPr>
            <w:r>
              <w:lastRenderedPageBreak/>
              <w:t xml:space="preserve">Despesas de manutenção </w:t>
            </w:r>
          </w:p>
        </w:tc>
        <w:tc>
          <w:tcPr>
            <w:tcW w:w="4322" w:type="dxa"/>
          </w:tcPr>
          <w:p w:rsidR="008A51AE" w:rsidRDefault="008A51AE" w:rsidP="00FB3619">
            <w:pPr>
              <w:jc w:val="both"/>
            </w:pPr>
            <w:r>
              <w:t xml:space="preserve">R$ </w:t>
            </w:r>
            <w:r w:rsidR="00FB3619">
              <w:t>10</w:t>
            </w:r>
            <w:r>
              <w:t>.000</w:t>
            </w:r>
          </w:p>
        </w:tc>
      </w:tr>
    </w:tbl>
    <w:p w:rsidR="008A51AE" w:rsidRDefault="008A51AE" w:rsidP="008A51AE">
      <w:pPr>
        <w:jc w:val="both"/>
      </w:pPr>
    </w:p>
    <w:p w:rsidR="00C31467" w:rsidRDefault="00C31467" w:rsidP="008A51AE">
      <w:pPr>
        <w:pStyle w:val="PargrafodaLista"/>
        <w:numPr>
          <w:ilvl w:val="0"/>
          <w:numId w:val="1"/>
        </w:numPr>
        <w:jc w:val="both"/>
      </w:pPr>
      <w:r>
        <w:t>DULICATAS DESCONTADAS: Reconheça os lançamentos de apropriação das despesas financeiras e o encerramento da operação.</w:t>
      </w:r>
    </w:p>
    <w:p w:rsidR="006A76E5" w:rsidRDefault="006A76E5" w:rsidP="006A76E5">
      <w:pPr>
        <w:jc w:val="both"/>
      </w:pPr>
    </w:p>
    <w:p w:rsidR="006A76E5" w:rsidRDefault="006A76E5" w:rsidP="006A76E5">
      <w:pPr>
        <w:jc w:val="both"/>
      </w:pPr>
    </w:p>
    <w:p w:rsidR="006A76E5" w:rsidRDefault="006A76E5" w:rsidP="006A76E5">
      <w:pPr>
        <w:pStyle w:val="PargrafodaLista"/>
        <w:ind w:left="360"/>
        <w:jc w:val="both"/>
      </w:pPr>
    </w:p>
    <w:p w:rsidR="007B603E" w:rsidRDefault="007B603E" w:rsidP="006A76E5">
      <w:pPr>
        <w:pStyle w:val="PargrafodaLista"/>
        <w:ind w:left="360"/>
        <w:jc w:val="both"/>
      </w:pPr>
    </w:p>
    <w:p w:rsidR="007B603E" w:rsidRDefault="007B603E" w:rsidP="006A76E5">
      <w:pPr>
        <w:pStyle w:val="PargrafodaLista"/>
        <w:ind w:left="360"/>
        <w:jc w:val="both"/>
      </w:pPr>
    </w:p>
    <w:p w:rsidR="0019600B" w:rsidRDefault="0019600B" w:rsidP="006A76E5">
      <w:pPr>
        <w:pStyle w:val="PargrafodaLista"/>
        <w:ind w:left="360"/>
        <w:jc w:val="both"/>
      </w:pPr>
    </w:p>
    <w:p w:rsidR="008A51AE" w:rsidRDefault="008A51AE" w:rsidP="008A51AE">
      <w:pPr>
        <w:jc w:val="both"/>
      </w:pPr>
      <w:r>
        <w:t>Lançamentos de encerramento do exercício: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Depreciação dos bens</w:t>
      </w:r>
    </w:p>
    <w:p w:rsidR="00321C52" w:rsidRDefault="00321C52" w:rsidP="00321C52">
      <w:pPr>
        <w:pStyle w:val="PargrafodaLista"/>
        <w:numPr>
          <w:ilvl w:val="0"/>
          <w:numId w:val="3"/>
        </w:numPr>
        <w:jc w:val="both"/>
      </w:pPr>
      <w:r>
        <w:t>Imparidade dos estoques</w:t>
      </w:r>
    </w:p>
    <w:p w:rsidR="00321C52" w:rsidRDefault="00321C52" w:rsidP="00321C52">
      <w:pPr>
        <w:jc w:val="both"/>
      </w:pPr>
      <w:r>
        <w:t>ALMOXARIFADO</w:t>
      </w:r>
    </w:p>
    <w:tbl>
      <w:tblPr>
        <w:tblW w:w="42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803"/>
      </w:tblGrid>
      <w:tr w:rsidR="00670254" w:rsidRPr="003C53AB" w:rsidTr="00670254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Itens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0254" w:rsidRPr="003C53AB" w:rsidRDefault="00670254" w:rsidP="00321C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 xml:space="preserve">Valor </w:t>
            </w:r>
            <w:r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</w:tr>
      <w:tr w:rsidR="00670254" w:rsidRPr="003C53AB" w:rsidTr="0067025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Resmas de papel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321C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</w:tr>
      <w:tr w:rsidR="00670254" w:rsidRPr="003C53AB" w:rsidTr="0067025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Toner de impressora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</w:tr>
    </w:tbl>
    <w:p w:rsidR="00321C52" w:rsidRDefault="00321C52" w:rsidP="00321C52">
      <w:pPr>
        <w:jc w:val="both"/>
      </w:pPr>
    </w:p>
    <w:p w:rsidR="00321C52" w:rsidRDefault="00321C52" w:rsidP="00321C52">
      <w:pPr>
        <w:jc w:val="both"/>
      </w:pPr>
      <w:r>
        <w:t>PRODUTOS PARA REVENDA</w:t>
      </w:r>
    </w:p>
    <w:tbl>
      <w:tblPr>
        <w:tblW w:w="46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803"/>
      </w:tblGrid>
      <w:tr w:rsidR="00670254" w:rsidRPr="003C53AB" w:rsidTr="00670254">
        <w:trPr>
          <w:trHeight w:val="28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>Itens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C53AB">
              <w:rPr>
                <w:rFonts w:ascii="Calibri" w:eastAsia="Times New Roman" w:hAnsi="Calibri" w:cs="Times New Roman"/>
                <w:color w:val="000000"/>
              </w:rPr>
              <w:t xml:space="preserve">Valor </w:t>
            </w:r>
            <w:r>
              <w:rPr>
                <w:rFonts w:ascii="Calibri" w:eastAsia="Times New Roman" w:hAnsi="Calibri" w:cs="Times New Roman"/>
                <w:color w:val="000000"/>
              </w:rPr>
              <w:t>Mercado</w:t>
            </w:r>
          </w:p>
        </w:tc>
      </w:tr>
      <w:tr w:rsidR="00670254" w:rsidRPr="003C53AB" w:rsidTr="00670254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CHOCOLATE QUERO MAIS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54" w:rsidRPr="003C53AB" w:rsidRDefault="00670254" w:rsidP="00E37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170,00</w:t>
            </w:r>
          </w:p>
        </w:tc>
      </w:tr>
    </w:tbl>
    <w:p w:rsidR="00321C52" w:rsidRDefault="00321C52" w:rsidP="0023096B">
      <w:pPr>
        <w:jc w:val="both"/>
      </w:pP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dos impostos (considere alíquota de IR = 25% e CSLL = 9%)</w:t>
      </w: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Apuração das reservas:</w:t>
      </w:r>
    </w:p>
    <w:p w:rsidR="008A51AE" w:rsidRDefault="008A51AE" w:rsidP="008A51AE">
      <w:pPr>
        <w:pStyle w:val="PargrafodaLista"/>
        <w:numPr>
          <w:ilvl w:val="1"/>
          <w:numId w:val="3"/>
        </w:numPr>
        <w:jc w:val="both"/>
      </w:pPr>
      <w:r>
        <w:t>Leg</w:t>
      </w:r>
      <w:r w:rsidR="00E720B0">
        <w:t>al – ver disposição Lei 6.404/7</w:t>
      </w:r>
    </w:p>
    <w:p w:rsidR="008A51AE" w:rsidRDefault="00360DCF" w:rsidP="008A51AE">
      <w:pPr>
        <w:pStyle w:val="PargrafodaLista"/>
        <w:numPr>
          <w:ilvl w:val="1"/>
          <w:numId w:val="3"/>
        </w:numPr>
        <w:jc w:val="both"/>
      </w:pPr>
      <w:r>
        <w:t xml:space="preserve">Retenção de </w:t>
      </w:r>
      <w:proofErr w:type="gramStart"/>
      <w:r w:rsidR="008A51AE">
        <w:t>Lucros  –</w:t>
      </w:r>
      <w:proofErr w:type="gramEnd"/>
      <w:r w:rsidR="008A51AE">
        <w:t xml:space="preserve"> pelo saldo necessário</w:t>
      </w:r>
    </w:p>
    <w:p w:rsidR="00AC152F" w:rsidRDefault="00AC152F" w:rsidP="008A51AE">
      <w:pPr>
        <w:pStyle w:val="PargrafodaLista"/>
        <w:numPr>
          <w:ilvl w:val="1"/>
          <w:numId w:val="3"/>
        </w:numPr>
        <w:jc w:val="both"/>
      </w:pPr>
      <w:r>
        <w:t>Estatutária – 10% saldo ajustado</w:t>
      </w:r>
    </w:p>
    <w:p w:rsidR="00AC152F" w:rsidRDefault="00AC152F" w:rsidP="00AC152F">
      <w:pPr>
        <w:pStyle w:val="PargrafodaLista"/>
        <w:ind w:left="1440"/>
        <w:jc w:val="both"/>
      </w:pPr>
    </w:p>
    <w:p w:rsidR="008A51AE" w:rsidRDefault="008A51AE" w:rsidP="008A51AE">
      <w:pPr>
        <w:pStyle w:val="PargrafodaLista"/>
        <w:numPr>
          <w:ilvl w:val="0"/>
          <w:numId w:val="3"/>
        </w:numPr>
        <w:jc w:val="both"/>
      </w:pPr>
      <w:r>
        <w:t>Pagamento de dividendos: 60% do lucro ajustado.</w:t>
      </w:r>
    </w:p>
    <w:p w:rsidR="006F505E" w:rsidRDefault="008A51AE" w:rsidP="008A51AE">
      <w:pPr>
        <w:jc w:val="both"/>
      </w:pPr>
      <w:r>
        <w:t>Realize a escrituração dos eventos acima, contemplando: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Diário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Razão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Balanço Patrimonial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do Resultado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Demonstração das Mutações do PL</w:t>
      </w:r>
    </w:p>
    <w:p w:rsidR="008A51AE" w:rsidRDefault="008A51AE" w:rsidP="008A51AE">
      <w:pPr>
        <w:pStyle w:val="PargrafodaLista"/>
        <w:numPr>
          <w:ilvl w:val="0"/>
          <w:numId w:val="2"/>
        </w:numPr>
        <w:jc w:val="both"/>
      </w:pPr>
      <w:r>
        <w:t>Notas Explicativas</w:t>
      </w:r>
    </w:p>
    <w:p w:rsidR="000D41F9" w:rsidRDefault="000D41F9" w:rsidP="000D41F9">
      <w:pPr>
        <w:pStyle w:val="PargrafodaLista"/>
      </w:pPr>
    </w:p>
    <w:sectPr w:rsidR="000D41F9" w:rsidSect="00DA2F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15A"/>
    <w:multiLevelType w:val="hybridMultilevel"/>
    <w:tmpl w:val="FC4225B0"/>
    <w:lvl w:ilvl="0" w:tplc="3904AB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C0EE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C7B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BA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80E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C8F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267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CC9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65C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10869"/>
    <w:multiLevelType w:val="hybridMultilevel"/>
    <w:tmpl w:val="3D740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FCC"/>
    <w:multiLevelType w:val="hybridMultilevel"/>
    <w:tmpl w:val="48CE5D5A"/>
    <w:lvl w:ilvl="0" w:tplc="B3646F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025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C96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4F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29D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263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CFC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80F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AF7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76E6C"/>
    <w:multiLevelType w:val="hybridMultilevel"/>
    <w:tmpl w:val="04C07566"/>
    <w:lvl w:ilvl="0" w:tplc="565A14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411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0D8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97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27E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ACC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67A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A53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85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74826"/>
    <w:multiLevelType w:val="hybridMultilevel"/>
    <w:tmpl w:val="25AA7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966F0"/>
    <w:multiLevelType w:val="hybridMultilevel"/>
    <w:tmpl w:val="945287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28AB"/>
    <w:rsid w:val="00001915"/>
    <w:rsid w:val="00006AC2"/>
    <w:rsid w:val="0008038B"/>
    <w:rsid w:val="000C28BD"/>
    <w:rsid w:val="000D41F9"/>
    <w:rsid w:val="000D4FFC"/>
    <w:rsid w:val="000F74AC"/>
    <w:rsid w:val="00112BE6"/>
    <w:rsid w:val="00135BAB"/>
    <w:rsid w:val="0019600B"/>
    <w:rsid w:val="001D2C5E"/>
    <w:rsid w:val="002177A5"/>
    <w:rsid w:val="00222462"/>
    <w:rsid w:val="00226609"/>
    <w:rsid w:val="0023096B"/>
    <w:rsid w:val="0025530C"/>
    <w:rsid w:val="002837E1"/>
    <w:rsid w:val="002D2BDC"/>
    <w:rsid w:val="002E28AB"/>
    <w:rsid w:val="00321441"/>
    <w:rsid w:val="00321C52"/>
    <w:rsid w:val="00360DCF"/>
    <w:rsid w:val="00371E27"/>
    <w:rsid w:val="0038376F"/>
    <w:rsid w:val="003909AC"/>
    <w:rsid w:val="003B6151"/>
    <w:rsid w:val="003C53AB"/>
    <w:rsid w:val="00424865"/>
    <w:rsid w:val="00462F50"/>
    <w:rsid w:val="004B1B18"/>
    <w:rsid w:val="004C5E8B"/>
    <w:rsid w:val="004D2816"/>
    <w:rsid w:val="004E1974"/>
    <w:rsid w:val="004E1D63"/>
    <w:rsid w:val="005108B5"/>
    <w:rsid w:val="00562D6D"/>
    <w:rsid w:val="00592811"/>
    <w:rsid w:val="005A7CAA"/>
    <w:rsid w:val="005F5763"/>
    <w:rsid w:val="00607C5C"/>
    <w:rsid w:val="006338CB"/>
    <w:rsid w:val="00670254"/>
    <w:rsid w:val="006A59D0"/>
    <w:rsid w:val="006A76E5"/>
    <w:rsid w:val="006C51FE"/>
    <w:rsid w:val="006F505E"/>
    <w:rsid w:val="0070743C"/>
    <w:rsid w:val="00716B78"/>
    <w:rsid w:val="0072216E"/>
    <w:rsid w:val="007370DA"/>
    <w:rsid w:val="007B232C"/>
    <w:rsid w:val="007B603E"/>
    <w:rsid w:val="007C1953"/>
    <w:rsid w:val="007C4062"/>
    <w:rsid w:val="00823A8F"/>
    <w:rsid w:val="0083648E"/>
    <w:rsid w:val="00860321"/>
    <w:rsid w:val="00863425"/>
    <w:rsid w:val="00881C45"/>
    <w:rsid w:val="0089331D"/>
    <w:rsid w:val="008A51AE"/>
    <w:rsid w:val="008C6C82"/>
    <w:rsid w:val="008C7EB9"/>
    <w:rsid w:val="008D59EF"/>
    <w:rsid w:val="008F6249"/>
    <w:rsid w:val="00905D22"/>
    <w:rsid w:val="009975C6"/>
    <w:rsid w:val="009D6BA6"/>
    <w:rsid w:val="009E7FA5"/>
    <w:rsid w:val="00A060CE"/>
    <w:rsid w:val="00A83AEA"/>
    <w:rsid w:val="00AC152F"/>
    <w:rsid w:val="00AC4BB6"/>
    <w:rsid w:val="00B174CB"/>
    <w:rsid w:val="00B9226B"/>
    <w:rsid w:val="00B9588F"/>
    <w:rsid w:val="00BA2788"/>
    <w:rsid w:val="00BC58D0"/>
    <w:rsid w:val="00BC7CC8"/>
    <w:rsid w:val="00BD0E28"/>
    <w:rsid w:val="00BE1968"/>
    <w:rsid w:val="00BE5D75"/>
    <w:rsid w:val="00C31467"/>
    <w:rsid w:val="00C32DC2"/>
    <w:rsid w:val="00C43F23"/>
    <w:rsid w:val="00CC3B04"/>
    <w:rsid w:val="00D075F7"/>
    <w:rsid w:val="00D24FA7"/>
    <w:rsid w:val="00D56005"/>
    <w:rsid w:val="00DA0E89"/>
    <w:rsid w:val="00DA2FBB"/>
    <w:rsid w:val="00DE7478"/>
    <w:rsid w:val="00DF3DA2"/>
    <w:rsid w:val="00E6489B"/>
    <w:rsid w:val="00E720B0"/>
    <w:rsid w:val="00E77D1C"/>
    <w:rsid w:val="00E94DB7"/>
    <w:rsid w:val="00ED0A6D"/>
    <w:rsid w:val="00EF0C22"/>
    <w:rsid w:val="00F06B50"/>
    <w:rsid w:val="00F17286"/>
    <w:rsid w:val="00F44486"/>
    <w:rsid w:val="00F54EBD"/>
    <w:rsid w:val="00F85030"/>
    <w:rsid w:val="00FA42B0"/>
    <w:rsid w:val="00FB3619"/>
    <w:rsid w:val="00FF081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57D52-42E1-405A-9A23-3383F739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8AB"/>
    <w:pPr>
      <w:ind w:left="720"/>
      <w:contextualSpacing/>
    </w:pPr>
  </w:style>
  <w:style w:type="table" w:styleId="Tabelacomgrade">
    <w:name w:val="Table Grid"/>
    <w:basedOn w:val="Tabelanormal"/>
    <w:uiPriority w:val="59"/>
    <w:rsid w:val="002E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5254-63F7-4097-918C-3B1BD824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Umbelina Lagioia</cp:lastModifiedBy>
  <cp:revision>74</cp:revision>
  <dcterms:created xsi:type="dcterms:W3CDTF">2012-12-12T22:28:00Z</dcterms:created>
  <dcterms:modified xsi:type="dcterms:W3CDTF">2013-06-21T17:55:00Z</dcterms:modified>
</cp:coreProperties>
</file>